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7EF" w:rsidRPr="00E17B37" w:rsidRDefault="00FD37EF" w:rsidP="00FD37EF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E17B37">
        <w:rPr>
          <w:rFonts w:ascii="Times New Roman" w:hAnsi="Times New Roman"/>
          <w:b/>
          <w:sz w:val="24"/>
          <w:szCs w:val="24"/>
        </w:rPr>
        <w:t>Пояснительная записка к учебному плану индивидуального обучения</w:t>
      </w:r>
    </w:p>
    <w:p w:rsidR="00FD37EF" w:rsidRPr="00E17B37" w:rsidRDefault="00FD37EF" w:rsidP="00FD37E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17B37">
        <w:rPr>
          <w:rFonts w:ascii="Times New Roman" w:hAnsi="Times New Roman"/>
          <w:b/>
          <w:sz w:val="24"/>
          <w:szCs w:val="24"/>
        </w:rPr>
        <w:t xml:space="preserve">основной образовательной программы </w:t>
      </w:r>
      <w:r>
        <w:rPr>
          <w:rFonts w:ascii="Times New Roman" w:hAnsi="Times New Roman"/>
          <w:b/>
          <w:sz w:val="24"/>
          <w:szCs w:val="24"/>
        </w:rPr>
        <w:t>среднего</w:t>
      </w:r>
      <w:r w:rsidRPr="00E17B37">
        <w:rPr>
          <w:rFonts w:ascii="Times New Roman" w:hAnsi="Times New Roman"/>
          <w:b/>
          <w:sz w:val="24"/>
          <w:szCs w:val="24"/>
        </w:rPr>
        <w:t xml:space="preserve"> общего образования</w:t>
      </w:r>
    </w:p>
    <w:p w:rsidR="00FD37EF" w:rsidRPr="00E17B37" w:rsidRDefault="00FD37EF" w:rsidP="00FD37E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17B37">
        <w:rPr>
          <w:rFonts w:ascii="Times New Roman" w:hAnsi="Times New Roman"/>
          <w:b/>
          <w:bCs/>
          <w:sz w:val="24"/>
          <w:szCs w:val="24"/>
        </w:rPr>
        <w:t>на 20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E17B37">
        <w:rPr>
          <w:rFonts w:ascii="Times New Roman" w:hAnsi="Times New Roman"/>
          <w:b/>
          <w:bCs/>
          <w:sz w:val="24"/>
          <w:szCs w:val="24"/>
        </w:rPr>
        <w:t>-202</w:t>
      </w:r>
      <w:r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17B37">
        <w:rPr>
          <w:rFonts w:ascii="Times New Roman" w:hAnsi="Times New Roman"/>
          <w:b/>
          <w:bCs/>
          <w:sz w:val="24"/>
          <w:szCs w:val="24"/>
        </w:rPr>
        <w:t>учебный год</w:t>
      </w:r>
      <w:r w:rsidRPr="00E17B37">
        <w:rPr>
          <w:rFonts w:ascii="Times New Roman" w:hAnsi="Times New Roman"/>
          <w:b/>
          <w:sz w:val="24"/>
          <w:szCs w:val="24"/>
        </w:rPr>
        <w:t xml:space="preserve">    </w:t>
      </w:r>
    </w:p>
    <w:p w:rsidR="00FD37EF" w:rsidRPr="00B14A20" w:rsidRDefault="00FD37EF" w:rsidP="00FD37EF">
      <w:pPr>
        <w:contextualSpacing/>
        <w:jc w:val="both"/>
        <w:rPr>
          <w:b/>
          <w:color w:val="000000"/>
        </w:rPr>
      </w:pPr>
      <w:r>
        <w:rPr>
          <w:color w:val="000000"/>
        </w:rPr>
        <w:t>Учебный план индивидуального обучения лиц, по состоянию здоровья временно или постоянно не посещающих образовательное учреждение, разработан в соответствии со следующими нормативными документами:</w:t>
      </w:r>
      <w:bookmarkStart w:id="0" w:name="_Hlk144751766"/>
    </w:p>
    <w:p w:rsidR="00FD37EF" w:rsidRPr="00B14A20" w:rsidRDefault="00FD37EF" w:rsidP="00FD37EF">
      <w:pPr>
        <w:pStyle w:val="a5"/>
        <w:numPr>
          <w:ilvl w:val="0"/>
          <w:numId w:val="2"/>
        </w:numPr>
        <w:suppressAutoHyphens/>
        <w:jc w:val="both"/>
        <w:rPr>
          <w:color w:val="000000"/>
        </w:rPr>
      </w:pPr>
      <w:r w:rsidRPr="00B14A20">
        <w:rPr>
          <w:bCs/>
          <w:color w:val="000000"/>
        </w:rPr>
        <w:t>Ф</w:t>
      </w:r>
      <w:r w:rsidRPr="00B14A20">
        <w:rPr>
          <w:color w:val="000000"/>
        </w:rPr>
        <w:t>едеральным Законом от 29 декабря 2012 г. № 273-ФЗ «Об образовании в Российской Федерации» (в редакции от 22.06.2024 г.);</w:t>
      </w:r>
    </w:p>
    <w:p w:rsidR="00FD37EF" w:rsidRPr="00B14A20" w:rsidRDefault="00FD37EF" w:rsidP="00FD37EF">
      <w:pPr>
        <w:pStyle w:val="a5"/>
        <w:numPr>
          <w:ilvl w:val="0"/>
          <w:numId w:val="2"/>
        </w:numPr>
        <w:suppressAutoHyphens/>
        <w:jc w:val="both"/>
        <w:rPr>
          <w:color w:val="000000"/>
        </w:rPr>
      </w:pPr>
      <w:r w:rsidRPr="00B14A20">
        <w:rPr>
          <w:rFonts w:eastAsiaTheme="minorEastAsia"/>
        </w:rPr>
        <w:t>Законом Республики Карелии от 20.12.2013 года №1755 –ЗРК “Об образовании”</w:t>
      </w:r>
      <w:r w:rsidRPr="00B14A20">
        <w:rPr>
          <w:color w:val="000000"/>
        </w:rPr>
        <w:t xml:space="preserve"> (в редакции от 25.12.2023 г.);</w:t>
      </w:r>
    </w:p>
    <w:p w:rsidR="00FD37EF" w:rsidRPr="00B14A20" w:rsidRDefault="00FD37EF" w:rsidP="00FD37EF">
      <w:pPr>
        <w:pStyle w:val="a5"/>
        <w:numPr>
          <w:ilvl w:val="0"/>
          <w:numId w:val="2"/>
        </w:numPr>
        <w:suppressAutoHyphens/>
        <w:jc w:val="both"/>
        <w:rPr>
          <w:rFonts w:eastAsiaTheme="minorEastAsia"/>
        </w:rPr>
      </w:pPr>
      <w:r w:rsidRPr="00B14A20">
        <w:rPr>
          <w:rFonts w:eastAsiaTheme="minorEastAsia"/>
        </w:rPr>
        <w:t xml:space="preserve">Федеральным государственным образовательным стандартом основного общего образования (приказ Министерства просвещения Российской Федерации от 31.05.2021 года   № 287). </w:t>
      </w:r>
    </w:p>
    <w:p w:rsidR="00FD37EF" w:rsidRPr="00B14A20" w:rsidRDefault="00FD37EF" w:rsidP="00FD37EF">
      <w:pPr>
        <w:pStyle w:val="a5"/>
        <w:numPr>
          <w:ilvl w:val="0"/>
          <w:numId w:val="2"/>
        </w:numPr>
        <w:suppressAutoHyphens/>
        <w:jc w:val="both"/>
        <w:rPr>
          <w:rFonts w:eastAsiaTheme="minorEastAsia"/>
        </w:rPr>
      </w:pPr>
      <w:r w:rsidRPr="00B14A20">
        <w:rPr>
          <w:rFonts w:eastAsiaTheme="minorEastAsia"/>
        </w:rPr>
        <w:t>Федеральной   образовательной программой основного общего образования, утвержденная приказом Министерства просвещения Российской Федерации от 18.05.2023 года №370.</w:t>
      </w:r>
    </w:p>
    <w:p w:rsidR="00FD37EF" w:rsidRPr="00B14A20" w:rsidRDefault="00FD37EF" w:rsidP="00FD37EF">
      <w:pPr>
        <w:pStyle w:val="a5"/>
        <w:numPr>
          <w:ilvl w:val="0"/>
          <w:numId w:val="2"/>
        </w:numPr>
        <w:suppressAutoHyphens/>
        <w:spacing w:before="100" w:beforeAutospacing="1" w:after="100" w:afterAutospacing="1"/>
        <w:jc w:val="both"/>
        <w:outlineLvl w:val="0"/>
        <w:rPr>
          <w:kern w:val="36"/>
        </w:rPr>
      </w:pPr>
      <w:r w:rsidRPr="00B14A20">
        <w:rPr>
          <w:kern w:val="36"/>
        </w:rPr>
        <w:t>Приказом Министерства просвещение Российской Федерации от 27 декабря 2023 г. № 1028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:rsidR="00FD37EF" w:rsidRPr="00B14A20" w:rsidRDefault="00FD37EF" w:rsidP="00FD37EF">
      <w:pPr>
        <w:pStyle w:val="a5"/>
        <w:numPr>
          <w:ilvl w:val="0"/>
          <w:numId w:val="2"/>
        </w:numPr>
        <w:suppressAutoHyphens/>
        <w:jc w:val="both"/>
        <w:outlineLvl w:val="0"/>
        <w:rPr>
          <w:kern w:val="36"/>
        </w:rPr>
      </w:pPr>
      <w:r w:rsidRPr="00B14A20">
        <w:rPr>
          <w:kern w:val="36"/>
        </w:rPr>
        <w:t>Приказом Министерства просвещение Российской Федерации от 1 февраля 2024 г. № 62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:rsidR="00FD37EF" w:rsidRPr="00B14A20" w:rsidRDefault="00FD37EF" w:rsidP="00FD37EF">
      <w:pPr>
        <w:pStyle w:val="a5"/>
        <w:numPr>
          <w:ilvl w:val="0"/>
          <w:numId w:val="2"/>
        </w:numPr>
        <w:suppressAutoHyphens/>
        <w:spacing w:before="100" w:beforeAutospacing="1" w:after="100" w:afterAutospacing="1"/>
        <w:jc w:val="both"/>
        <w:outlineLvl w:val="0"/>
        <w:rPr>
          <w:kern w:val="36"/>
        </w:rPr>
      </w:pPr>
      <w:r w:rsidRPr="00B14A20">
        <w:rPr>
          <w:kern w:val="36"/>
        </w:rPr>
        <w:t>Приказом Министерства просвещение Российской Федерации от 1 февраля 2024 г. № 67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:rsidR="00FD37EF" w:rsidRPr="00B14A20" w:rsidRDefault="00FD37EF" w:rsidP="00FD37EF">
      <w:pPr>
        <w:pStyle w:val="a5"/>
        <w:numPr>
          <w:ilvl w:val="0"/>
          <w:numId w:val="2"/>
        </w:numPr>
        <w:suppressAutoHyphens/>
        <w:jc w:val="both"/>
        <w:outlineLvl w:val="0"/>
        <w:rPr>
          <w:kern w:val="36"/>
        </w:rPr>
      </w:pPr>
      <w:r w:rsidRPr="00B14A20">
        <w:rPr>
          <w:kern w:val="36"/>
        </w:rPr>
        <w:t>Приказом Министерства просвещение Российской Федерации от 19 февраля 2024 г. № 110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"</w:t>
      </w:r>
    </w:p>
    <w:p w:rsidR="00FD37EF" w:rsidRPr="00B14A20" w:rsidRDefault="00FD37EF" w:rsidP="00FD37EF">
      <w:pPr>
        <w:pStyle w:val="a5"/>
        <w:numPr>
          <w:ilvl w:val="0"/>
          <w:numId w:val="2"/>
        </w:numPr>
        <w:suppressAutoHyphens/>
        <w:jc w:val="both"/>
        <w:outlineLvl w:val="0"/>
        <w:rPr>
          <w:kern w:val="36"/>
        </w:rPr>
      </w:pPr>
      <w:r w:rsidRPr="00B14A20">
        <w:rPr>
          <w:kern w:val="36"/>
        </w:rPr>
        <w:t>Приказом Министерства просвещение Российской Федерации от 19 марта 2024 г. № 171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:rsidR="00FD37EF" w:rsidRPr="00B14A20" w:rsidRDefault="00FD37EF" w:rsidP="00FD37EF">
      <w:pPr>
        <w:pStyle w:val="a5"/>
        <w:numPr>
          <w:ilvl w:val="0"/>
          <w:numId w:val="2"/>
        </w:numPr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B14A20">
        <w:rPr>
          <w:color w:val="000000"/>
        </w:rPr>
        <w:t>Приказом Министерства просвещения Российской Федерации от 22 марта 2021 года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 (в редакции приказа от 11.02.2022 года);</w:t>
      </w:r>
    </w:p>
    <w:p w:rsidR="00FD37EF" w:rsidRPr="00B14A20" w:rsidRDefault="00FD37EF" w:rsidP="00FD37EF">
      <w:pPr>
        <w:pStyle w:val="a5"/>
        <w:numPr>
          <w:ilvl w:val="0"/>
          <w:numId w:val="2"/>
        </w:numPr>
        <w:suppressAutoHyphens/>
        <w:ind w:right="-141"/>
        <w:jc w:val="both"/>
        <w:rPr>
          <w:rFonts w:eastAsiaTheme="minorEastAsia"/>
        </w:rPr>
      </w:pPr>
      <w:r w:rsidRPr="00B14A20">
        <w:rPr>
          <w:color w:val="000000"/>
        </w:rPr>
        <w:t xml:space="preserve">Постановлением Главного Государственного санитарного врача Российской Федерации «Об утверждении СанПиН 2.4.3648-20 «Санитарно-эпидемиологические требования к организациям воспитания и обучения, отдыха и оздоровления детей и молодежи» от 28 сентября 2020 г. № 28; </w:t>
      </w:r>
    </w:p>
    <w:p w:rsidR="00FD37EF" w:rsidRPr="006E312A" w:rsidRDefault="00FD37EF" w:rsidP="00FD37EF">
      <w:pPr>
        <w:pStyle w:val="a5"/>
        <w:numPr>
          <w:ilvl w:val="0"/>
          <w:numId w:val="2"/>
        </w:numPr>
        <w:suppressAutoHyphens/>
        <w:autoSpaceDE w:val="0"/>
        <w:autoSpaceDN w:val="0"/>
        <w:adjustRightInd w:val="0"/>
        <w:jc w:val="both"/>
      </w:pPr>
      <w:r w:rsidRPr="00B14A20">
        <w:rPr>
          <w:color w:val="000000"/>
        </w:rPr>
        <w:t xml:space="preserve">Приказом Министерства просвещения Российской Федерации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</w:t>
      </w:r>
      <w:r w:rsidRPr="006E312A">
        <w:t>осуществляющими образовательную деятельность» от 2</w:t>
      </w:r>
      <w:r>
        <w:t>1</w:t>
      </w:r>
      <w:r w:rsidRPr="006E312A">
        <w:t xml:space="preserve"> </w:t>
      </w:r>
      <w:r>
        <w:t>сентября</w:t>
      </w:r>
      <w:r w:rsidRPr="006E312A">
        <w:t xml:space="preserve"> 202</w:t>
      </w:r>
      <w:r>
        <w:t>2</w:t>
      </w:r>
      <w:r w:rsidRPr="006E312A">
        <w:t xml:space="preserve"> г. № </w:t>
      </w:r>
      <w:r>
        <w:t>858</w:t>
      </w:r>
      <w:r w:rsidRPr="006E312A">
        <w:t xml:space="preserve">; </w:t>
      </w:r>
    </w:p>
    <w:p w:rsidR="00FD37EF" w:rsidRDefault="00FD37EF" w:rsidP="00FD37EF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Порядком воспитания и обучения детей-инвалидов на дому, утвержденным приказом Министерства образования РК № 1117 от 07.11.2014 г.</w:t>
      </w:r>
    </w:p>
    <w:p w:rsidR="00FD37EF" w:rsidRDefault="00FD37EF" w:rsidP="00FD37EF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eastAsia="Calibri"/>
          <w:color w:val="000000"/>
        </w:rPr>
      </w:pPr>
      <w:r>
        <w:rPr>
          <w:rFonts w:eastAsia="Calibri"/>
        </w:rPr>
        <w:t xml:space="preserve">Уставом МБОУ КГО «СОШ №1 им. Я.В. </w:t>
      </w:r>
      <w:proofErr w:type="spellStart"/>
      <w:r>
        <w:rPr>
          <w:rFonts w:eastAsia="Calibri"/>
        </w:rPr>
        <w:t>Ругоева</w:t>
      </w:r>
      <w:proofErr w:type="spellEnd"/>
      <w:r>
        <w:rPr>
          <w:rFonts w:eastAsia="Calibri"/>
        </w:rPr>
        <w:t xml:space="preserve">». </w:t>
      </w:r>
    </w:p>
    <w:bookmarkEnd w:id="0"/>
    <w:p w:rsidR="00FD37EF" w:rsidRDefault="00FD37EF" w:rsidP="00FD37EF">
      <w:pPr>
        <w:ind w:firstLine="708"/>
        <w:jc w:val="both"/>
        <w:rPr>
          <w:rFonts w:ascii="Arial" w:hAnsi="Arial" w:cs="Arial"/>
          <w:sz w:val="36"/>
          <w:szCs w:val="36"/>
        </w:rPr>
      </w:pPr>
      <w:r w:rsidRPr="00D80A24">
        <w:rPr>
          <w:i/>
        </w:rPr>
        <w:lastRenderedPageBreak/>
        <w:t>Целью учебного плана</w:t>
      </w:r>
      <w:r w:rsidRPr="00B906CC">
        <w:t xml:space="preserve"> индивидуального обучения детей на дому является создание условий для получения каждым учащимся доступного качественного образования в соответствии с его образовательными потребностями, формирование ключевых компетентностей.</w:t>
      </w:r>
      <w:r>
        <w:rPr>
          <w:rFonts w:ascii="Arial" w:hAnsi="Arial" w:cs="Arial"/>
          <w:sz w:val="36"/>
          <w:szCs w:val="36"/>
        </w:rPr>
        <w:t xml:space="preserve">   </w:t>
      </w:r>
    </w:p>
    <w:p w:rsidR="00FD37EF" w:rsidRPr="00D80A24" w:rsidRDefault="00FD37EF" w:rsidP="00FD37EF">
      <w:pPr>
        <w:ind w:firstLine="708"/>
        <w:jc w:val="both"/>
      </w:pPr>
      <w:r w:rsidRPr="00D80A24">
        <w:rPr>
          <w:i/>
        </w:rPr>
        <w:t>Индивидуальный учебный план определяет</w:t>
      </w:r>
      <w:r w:rsidRPr="00D80A24">
        <w:t>:</w:t>
      </w:r>
    </w:p>
    <w:p w:rsidR="00FD37EF" w:rsidRPr="00D80A24" w:rsidRDefault="00FD37EF" w:rsidP="00FD37EF">
      <w:pPr>
        <w:jc w:val="both"/>
      </w:pPr>
      <w:r w:rsidRPr="00D80A24">
        <w:t xml:space="preserve">-перечень учебных предметов </w:t>
      </w:r>
      <w:r w:rsidRPr="00D80A24">
        <w:t>федерального государственного</w:t>
      </w:r>
      <w:r w:rsidRPr="00D80A24">
        <w:t xml:space="preserve"> стандарта общего </w:t>
      </w:r>
      <w:r w:rsidRPr="00D80A24">
        <w:t>образования, обязательных</w:t>
      </w:r>
      <w:r w:rsidRPr="00D80A24">
        <w:t xml:space="preserve"> к изучению всеми обучающимися образовательных учреждений, реализующих основную образовательную программу общего образования;</w:t>
      </w:r>
    </w:p>
    <w:p w:rsidR="00FD37EF" w:rsidRPr="00D80A24" w:rsidRDefault="00FD37EF" w:rsidP="00FD37EF">
      <w:pPr>
        <w:jc w:val="both"/>
      </w:pPr>
      <w:r w:rsidRPr="00D80A24">
        <w:t>-обязательный объем годовой учебной нагрузки обучающихся по всем классам;</w:t>
      </w:r>
    </w:p>
    <w:p w:rsidR="00FD37EF" w:rsidRPr="00D80A24" w:rsidRDefault="00FD37EF" w:rsidP="00FD37EF">
      <w:pPr>
        <w:jc w:val="both"/>
      </w:pPr>
      <w:r w:rsidRPr="00D80A24">
        <w:t xml:space="preserve">-предельно допустимую годовую учебную нагрузку обучающихся по всем классам;  </w:t>
      </w:r>
    </w:p>
    <w:p w:rsidR="00FD37EF" w:rsidRPr="00D80A24" w:rsidRDefault="00FD37EF" w:rsidP="00FD37EF">
      <w:pPr>
        <w:jc w:val="both"/>
      </w:pPr>
      <w:r w:rsidRPr="00D80A24">
        <w:t xml:space="preserve">-учебное время, рекомендуемое на </w:t>
      </w:r>
      <w:r w:rsidRPr="00D80A24">
        <w:t>освоение федерального</w:t>
      </w:r>
      <w:r w:rsidRPr="00D80A24">
        <w:t xml:space="preserve"> государственного образовательного стандарта общего </w:t>
      </w:r>
      <w:r w:rsidRPr="00D80A24">
        <w:t>образования по</w:t>
      </w:r>
      <w:r w:rsidRPr="00D80A24">
        <w:t xml:space="preserve"> каждому учебному предмету в </w:t>
      </w:r>
      <w:r>
        <w:t>каждом классе.</w:t>
      </w:r>
    </w:p>
    <w:p w:rsidR="00FD37EF" w:rsidRPr="00D80A24" w:rsidRDefault="00FD37EF" w:rsidP="00FD37EF">
      <w:pPr>
        <w:jc w:val="both"/>
      </w:pPr>
      <w:r>
        <w:t xml:space="preserve">  </w:t>
      </w:r>
      <w:r>
        <w:tab/>
      </w:r>
      <w:r w:rsidRPr="00D80A24">
        <w:t>Распределение часов по предметам осуществляется в пределах установленной недельной нагрузки. В индивидуальном учебном плане отражено год</w:t>
      </w:r>
      <w:r>
        <w:t>овое распределение часов для 1</w:t>
      </w:r>
      <w:r>
        <w:t>1</w:t>
      </w:r>
      <w:r>
        <w:t xml:space="preserve"> класса</w:t>
      </w:r>
      <w:r w:rsidRPr="00D80A24">
        <w:t xml:space="preserve"> на 34 учебные недели.</w:t>
      </w:r>
    </w:p>
    <w:p w:rsidR="00FD37EF" w:rsidRPr="00D80A24" w:rsidRDefault="00FD37EF" w:rsidP="00FD37EF">
      <w:pPr>
        <w:jc w:val="both"/>
      </w:pPr>
      <w:r>
        <w:t xml:space="preserve"> </w:t>
      </w:r>
      <w:r w:rsidRPr="00D80A24">
        <w:t xml:space="preserve"> </w:t>
      </w:r>
      <w:r>
        <w:tab/>
      </w:r>
      <w:r w:rsidRPr="00D80A24">
        <w:t>Продолжительность учебного года регламентируется Уставом образовательного учреждения, годовым календарным учебным графиком и не может превышать нормативы, установленные законом РФ.</w:t>
      </w:r>
    </w:p>
    <w:p w:rsidR="00FD37EF" w:rsidRDefault="00FD37EF" w:rsidP="00FD37EF">
      <w:pPr>
        <w:ind w:firstLine="708"/>
        <w:jc w:val="both"/>
      </w:pPr>
      <w:r>
        <w:rPr>
          <w:rFonts w:ascii="Arial" w:hAnsi="Arial" w:cs="Arial"/>
          <w:sz w:val="36"/>
          <w:szCs w:val="36"/>
        </w:rPr>
        <w:t xml:space="preserve"> </w:t>
      </w:r>
      <w:r w:rsidRPr="001C645D">
        <w:t xml:space="preserve">Организация образовательного процесса обучающихся, по состоянию здоровья регламентируется годовым календарным графиком и расписанием для конкретного обучающегося, которое утверждается руководителем ОУ.  Реализация образовательных программ осуществляется с учётом характера течения заболевания ребёнка, медицинских заключений. </w:t>
      </w:r>
    </w:p>
    <w:p w:rsidR="00FD37EF" w:rsidRPr="0059549C" w:rsidRDefault="00FD37EF" w:rsidP="00FD37EF">
      <w:pPr>
        <w:jc w:val="both"/>
      </w:pPr>
      <w:r w:rsidRPr="0059549C">
        <w:t xml:space="preserve"> </w:t>
      </w:r>
      <w:r>
        <w:tab/>
      </w:r>
      <w:r w:rsidRPr="0059549C">
        <w:rPr>
          <w:color w:val="000000"/>
        </w:rPr>
        <w:t xml:space="preserve"> Максимальная допустимая нагрузка обучающегося соответствует нормативным требованиям и составляет:</w:t>
      </w:r>
    </w:p>
    <w:tbl>
      <w:tblPr>
        <w:tblpPr w:leftFromText="180" w:rightFromText="180" w:vertAnchor="text" w:horzAnchor="margin" w:tblpXSpec="center" w:tblpY="88"/>
        <w:tblW w:w="35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0"/>
        <w:gridCol w:w="714"/>
      </w:tblGrid>
      <w:tr w:rsidR="00FD37EF" w:rsidRPr="00B24786" w:rsidTr="00CC574C">
        <w:trPr>
          <w:trHeight w:val="412"/>
        </w:trPr>
        <w:tc>
          <w:tcPr>
            <w:tcW w:w="4486" w:type="pct"/>
            <w:vAlign w:val="center"/>
          </w:tcPr>
          <w:p w:rsidR="00FD37EF" w:rsidRPr="00B24786" w:rsidRDefault="00FD37EF" w:rsidP="00CC574C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B24786">
              <w:rPr>
                <w:b/>
                <w:bCs/>
                <w:color w:val="000000"/>
              </w:rPr>
              <w:t>Классы</w:t>
            </w:r>
          </w:p>
        </w:tc>
        <w:tc>
          <w:tcPr>
            <w:tcW w:w="514" w:type="pct"/>
          </w:tcPr>
          <w:p w:rsidR="00FD37EF" w:rsidRPr="00B24786" w:rsidRDefault="00FD37EF" w:rsidP="00CC574C">
            <w:pPr>
              <w:tabs>
                <w:tab w:val="left" w:pos="0"/>
              </w:tabs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1</w:t>
            </w:r>
          </w:p>
        </w:tc>
      </w:tr>
      <w:tr w:rsidR="00FD37EF" w:rsidRPr="00B24786" w:rsidTr="00CC574C">
        <w:tc>
          <w:tcPr>
            <w:tcW w:w="4486" w:type="pct"/>
            <w:vAlign w:val="center"/>
          </w:tcPr>
          <w:p w:rsidR="00FD37EF" w:rsidRPr="00B24786" w:rsidRDefault="00FD37EF" w:rsidP="00CC574C">
            <w:pPr>
              <w:tabs>
                <w:tab w:val="left" w:pos="0"/>
              </w:tabs>
              <w:spacing w:line="276" w:lineRule="auto"/>
              <w:rPr>
                <w:color w:val="000000"/>
              </w:rPr>
            </w:pPr>
            <w:r w:rsidRPr="00B24786">
              <w:rPr>
                <w:color w:val="000000"/>
              </w:rPr>
              <w:t>Обязательная нагрузка, часов</w:t>
            </w:r>
          </w:p>
        </w:tc>
        <w:tc>
          <w:tcPr>
            <w:tcW w:w="514" w:type="pct"/>
            <w:vAlign w:val="center"/>
          </w:tcPr>
          <w:p w:rsidR="00FD37EF" w:rsidRPr="00B24786" w:rsidRDefault="00FD37EF" w:rsidP="00CC574C">
            <w:pPr>
              <w:tabs>
                <w:tab w:val="left" w:pos="0"/>
              </w:tabs>
              <w:spacing w:line="276" w:lineRule="auto"/>
              <w:jc w:val="center"/>
              <w:rPr>
                <w:color w:val="000000"/>
              </w:rPr>
            </w:pPr>
            <w:r w:rsidRPr="00B24786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</w:tr>
      <w:tr w:rsidR="00FD37EF" w:rsidRPr="00B24786" w:rsidTr="00CC574C">
        <w:tc>
          <w:tcPr>
            <w:tcW w:w="4486" w:type="pct"/>
            <w:vAlign w:val="center"/>
          </w:tcPr>
          <w:p w:rsidR="00FD37EF" w:rsidRPr="00B24786" w:rsidRDefault="00FD37EF" w:rsidP="00CC574C">
            <w:pPr>
              <w:tabs>
                <w:tab w:val="left" w:pos="0"/>
              </w:tabs>
              <w:spacing w:line="276" w:lineRule="auto"/>
              <w:rPr>
                <w:color w:val="000000"/>
              </w:rPr>
            </w:pPr>
            <w:r w:rsidRPr="00B24786">
              <w:rPr>
                <w:color w:val="000000"/>
              </w:rPr>
              <w:t>Часы самостоятельной работы обучающегося</w:t>
            </w:r>
          </w:p>
        </w:tc>
        <w:tc>
          <w:tcPr>
            <w:tcW w:w="514" w:type="pct"/>
            <w:vAlign w:val="center"/>
          </w:tcPr>
          <w:p w:rsidR="00FD37EF" w:rsidRPr="00B24786" w:rsidRDefault="00FD37EF" w:rsidP="00CC574C">
            <w:pPr>
              <w:tabs>
                <w:tab w:val="left" w:pos="0"/>
              </w:tabs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FD37EF" w:rsidRPr="00B24786" w:rsidTr="00CC574C">
        <w:tc>
          <w:tcPr>
            <w:tcW w:w="4486" w:type="pct"/>
            <w:vAlign w:val="center"/>
          </w:tcPr>
          <w:p w:rsidR="00FD37EF" w:rsidRPr="00B24786" w:rsidRDefault="00FD37EF" w:rsidP="00CC574C">
            <w:pPr>
              <w:tabs>
                <w:tab w:val="left" w:pos="0"/>
              </w:tabs>
              <w:spacing w:line="276" w:lineRule="auto"/>
              <w:rPr>
                <w:color w:val="000000"/>
              </w:rPr>
            </w:pPr>
            <w:r w:rsidRPr="00B24786">
              <w:rPr>
                <w:color w:val="000000"/>
              </w:rPr>
              <w:t>Максимально допустимая нагрузка обучающегося</w:t>
            </w:r>
          </w:p>
        </w:tc>
        <w:tc>
          <w:tcPr>
            <w:tcW w:w="514" w:type="pct"/>
            <w:vAlign w:val="center"/>
          </w:tcPr>
          <w:p w:rsidR="00FD37EF" w:rsidRPr="00B24786" w:rsidRDefault="00FD37EF" w:rsidP="00CC574C">
            <w:pPr>
              <w:tabs>
                <w:tab w:val="left" w:pos="0"/>
              </w:tabs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</w:tbl>
    <w:p w:rsidR="00FD37EF" w:rsidRPr="001C645D" w:rsidRDefault="00FD37EF" w:rsidP="00FD37EF"/>
    <w:p w:rsidR="00FD37EF" w:rsidRDefault="00FD37EF" w:rsidP="00FD37EF">
      <w:pPr>
        <w:ind w:firstLine="709"/>
        <w:jc w:val="both"/>
      </w:pPr>
      <w:r w:rsidRPr="007D6829">
        <w:rPr>
          <w:b/>
        </w:rPr>
        <w:t>Индивидуальное обучение детей на дому</w:t>
      </w:r>
      <w:r w:rsidRPr="00255D0D">
        <w:t xml:space="preserve"> осуществляется, согласно представленным</w:t>
      </w:r>
      <w:r w:rsidRPr="00BA5751">
        <w:t xml:space="preserve"> врачебно-консультационной комиссией документам, по </w:t>
      </w:r>
      <w:r>
        <w:t xml:space="preserve">  основной </w:t>
      </w:r>
      <w:r w:rsidRPr="00BA5751">
        <w:t xml:space="preserve">образовательной программе </w:t>
      </w:r>
      <w:r>
        <w:t>среднего</w:t>
      </w:r>
      <w:r w:rsidRPr="00BA5751">
        <w:t xml:space="preserve"> общего образования и учебно-методическим комплексам, действующим в школе. </w:t>
      </w:r>
    </w:p>
    <w:p w:rsidR="00FD37EF" w:rsidRPr="000D603F" w:rsidRDefault="00FD37EF" w:rsidP="00FD37EF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A0356F">
        <w:rPr>
          <w:rFonts w:ascii="Times New Roman" w:hAnsi="Times New Roman"/>
          <w:sz w:val="24"/>
          <w:szCs w:val="24"/>
        </w:rPr>
        <w:t xml:space="preserve">Обучение </w:t>
      </w:r>
      <w:r>
        <w:rPr>
          <w:rFonts w:ascii="Times New Roman" w:hAnsi="Times New Roman"/>
          <w:sz w:val="24"/>
          <w:szCs w:val="24"/>
        </w:rPr>
        <w:t>в 1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классе</w:t>
      </w:r>
      <w:r w:rsidRPr="00A0356F">
        <w:rPr>
          <w:rFonts w:ascii="Times New Roman" w:hAnsi="Times New Roman"/>
          <w:sz w:val="24"/>
          <w:szCs w:val="24"/>
        </w:rPr>
        <w:t xml:space="preserve"> осуществляется с соблюдением</w:t>
      </w:r>
      <w:r w:rsidRPr="000D603F">
        <w:rPr>
          <w:rFonts w:ascii="Times New Roman" w:hAnsi="Times New Roman"/>
          <w:sz w:val="24"/>
          <w:szCs w:val="24"/>
        </w:rPr>
        <w:t xml:space="preserve"> следующих требований:</w:t>
      </w:r>
    </w:p>
    <w:p w:rsidR="00FD37EF" w:rsidRPr="0084302E" w:rsidRDefault="00FD37EF" w:rsidP="00FD37EF">
      <w:pPr>
        <w:pStyle w:val="a5"/>
        <w:numPr>
          <w:ilvl w:val="0"/>
          <w:numId w:val="1"/>
        </w:numPr>
        <w:jc w:val="both"/>
      </w:pPr>
      <w:r w:rsidRPr="0084302E">
        <w:t>продолжительность урока 4</w:t>
      </w:r>
      <w:r>
        <w:t>0 – минут, перерыв между занятиями по предписанию врача, но не менее 15 мин.</w:t>
      </w:r>
      <w:r w:rsidRPr="0084302E">
        <w:t>;</w:t>
      </w:r>
    </w:p>
    <w:p w:rsidR="00FD37EF" w:rsidRPr="0084302E" w:rsidRDefault="00FD37EF" w:rsidP="00FD37EF">
      <w:pPr>
        <w:pStyle w:val="a5"/>
        <w:numPr>
          <w:ilvl w:val="0"/>
          <w:numId w:val="1"/>
        </w:numPr>
        <w:jc w:val="both"/>
      </w:pPr>
      <w:r w:rsidRPr="0084302E">
        <w:t>продолжительн</w:t>
      </w:r>
      <w:r>
        <w:t>ость учебного года составляет 34 учебных недели</w:t>
      </w:r>
      <w:r w:rsidRPr="0084302E">
        <w:t xml:space="preserve">; </w:t>
      </w:r>
    </w:p>
    <w:p w:rsidR="00FD37EF" w:rsidRDefault="00FD37EF" w:rsidP="00FD37EF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</w:pPr>
      <w:r w:rsidRPr="0084302E">
        <w:t xml:space="preserve">максимально допустимая нагрузка на ученика не превышает </w:t>
      </w:r>
      <w:r>
        <w:t>в 1</w:t>
      </w:r>
      <w:r>
        <w:t xml:space="preserve">1 </w:t>
      </w:r>
      <w:r>
        <w:t>классе-34 часа в неделю.</w:t>
      </w:r>
    </w:p>
    <w:p w:rsidR="00FD37EF" w:rsidRPr="000C3644" w:rsidRDefault="00FD37EF" w:rsidP="00FD37EF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0C3644">
        <w:rPr>
          <w:rFonts w:ascii="Times New Roman" w:hAnsi="Times New Roman"/>
          <w:sz w:val="24"/>
          <w:szCs w:val="24"/>
        </w:rPr>
        <w:t>Учебный план определяет состав и структуру обязательных предметных областей и учебных предметов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C3644">
        <w:rPr>
          <w:rFonts w:ascii="Times New Roman" w:hAnsi="Times New Roman"/>
          <w:sz w:val="24"/>
          <w:szCs w:val="24"/>
        </w:rPr>
        <w:t>максимальный объем аудиторной нагрузки обучающихся.</w:t>
      </w:r>
    </w:p>
    <w:p w:rsidR="00FD37EF" w:rsidRPr="00811EE2" w:rsidRDefault="00FD37EF" w:rsidP="00FD37EF">
      <w:pPr>
        <w:widowControl w:val="0"/>
        <w:adjustRightInd w:val="0"/>
        <w:ind w:firstLine="708"/>
        <w:jc w:val="both"/>
      </w:pPr>
      <w:r w:rsidRPr="00811EE2">
        <w:t xml:space="preserve">Содержание образования </w:t>
      </w:r>
      <w:r w:rsidRPr="00811EE2">
        <w:rPr>
          <w:spacing w:val="-5"/>
        </w:rPr>
        <w:t>соответствует</w:t>
      </w:r>
      <w:r w:rsidRPr="00811EE2">
        <w:t xml:space="preserve"> </w:t>
      </w:r>
      <w:r>
        <w:t xml:space="preserve">основной </w:t>
      </w:r>
      <w:r w:rsidRPr="00811EE2">
        <w:t>образовательной программе среднего</w:t>
      </w:r>
      <w:r>
        <w:t xml:space="preserve"> </w:t>
      </w:r>
      <w:r w:rsidRPr="00811EE2">
        <w:t xml:space="preserve">общего образования и обеспечивает достижение обучающимися результатов освоения основной   программы </w:t>
      </w:r>
      <w:r>
        <w:t xml:space="preserve">среднего </w:t>
      </w:r>
      <w:r w:rsidRPr="00811EE2">
        <w:t xml:space="preserve">общего образования, установленных </w:t>
      </w:r>
      <w:r>
        <w:t>ФГОС.</w:t>
      </w:r>
      <w:r w:rsidRPr="00811EE2">
        <w:t xml:space="preserve"> </w:t>
      </w:r>
      <w:r>
        <w:t xml:space="preserve"> </w:t>
      </w:r>
    </w:p>
    <w:p w:rsidR="00FD37EF" w:rsidRPr="007E6063" w:rsidRDefault="00FD37EF" w:rsidP="00FD37E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511D">
        <w:rPr>
          <w:rFonts w:ascii="Times New Roman" w:hAnsi="Times New Roman"/>
          <w:sz w:val="24"/>
          <w:szCs w:val="24"/>
        </w:rPr>
        <w:t xml:space="preserve">Учебный план индивидуального обучения детей на дому состоит </w:t>
      </w:r>
      <w:r>
        <w:rPr>
          <w:rFonts w:ascii="Times New Roman" w:hAnsi="Times New Roman"/>
          <w:sz w:val="24"/>
          <w:szCs w:val="24"/>
        </w:rPr>
        <w:t>представлен</w:t>
      </w:r>
      <w:r w:rsidRPr="000A511D">
        <w:rPr>
          <w:rFonts w:ascii="Times New Roman" w:hAnsi="Times New Roman"/>
          <w:sz w:val="24"/>
          <w:szCs w:val="24"/>
        </w:rPr>
        <w:t xml:space="preserve"> учебными предметами, определенными Порядком воспитания и о</w:t>
      </w:r>
      <w:r>
        <w:rPr>
          <w:rFonts w:ascii="Times New Roman" w:hAnsi="Times New Roman"/>
          <w:sz w:val="24"/>
          <w:szCs w:val="24"/>
        </w:rPr>
        <w:t>бучения детей-инвалидов на дому.</w:t>
      </w:r>
    </w:p>
    <w:p w:rsidR="00FD37EF" w:rsidRPr="00CD5235" w:rsidRDefault="00FD37EF" w:rsidP="00FD37EF">
      <w:pPr>
        <w:jc w:val="both"/>
        <w:rPr>
          <w:color w:val="000000"/>
        </w:rPr>
      </w:pPr>
      <w:r>
        <w:rPr>
          <w:color w:val="000000"/>
        </w:rPr>
        <w:t xml:space="preserve">  </w:t>
      </w:r>
      <w:r>
        <w:rPr>
          <w:color w:val="000000"/>
        </w:rPr>
        <w:tab/>
      </w:r>
      <w:r w:rsidRPr="006019E8">
        <w:rPr>
          <w:i/>
          <w:color w:val="000000"/>
        </w:rPr>
        <w:t>Обязательная часть</w:t>
      </w:r>
      <w:r w:rsidRPr="00CD5235">
        <w:rPr>
          <w:color w:val="000000"/>
        </w:rPr>
        <w:t xml:space="preserve"> учебного плана определяет состав учебных предметов обязательных предметных областей и учебное время, отводимое на их изучение по классам (годам) обучения.   </w:t>
      </w:r>
      <w:r>
        <w:rPr>
          <w:color w:val="000000"/>
        </w:rPr>
        <w:t xml:space="preserve"> </w:t>
      </w:r>
    </w:p>
    <w:p w:rsidR="00FD37EF" w:rsidRPr="001162D0" w:rsidRDefault="00FD37EF" w:rsidP="00FD37E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6019E8">
        <w:rPr>
          <w:rFonts w:ascii="Times New Roman" w:hAnsi="Times New Roman"/>
          <w:i/>
          <w:sz w:val="24"/>
          <w:szCs w:val="24"/>
        </w:rPr>
        <w:t>Часть, формируемая участниками образовательных</w:t>
      </w:r>
      <w:r w:rsidRPr="00F9605C">
        <w:rPr>
          <w:rFonts w:ascii="Times New Roman" w:hAnsi="Times New Roman"/>
          <w:sz w:val="24"/>
          <w:szCs w:val="24"/>
        </w:rPr>
        <w:t xml:space="preserve"> отношений</w:t>
      </w:r>
      <w:r w:rsidRPr="001640FC">
        <w:rPr>
          <w:rFonts w:ascii="Times New Roman" w:hAnsi="Times New Roman"/>
          <w:sz w:val="24"/>
          <w:szCs w:val="24"/>
        </w:rPr>
        <w:t xml:space="preserve"> представлен</w:t>
      </w:r>
      <w:r>
        <w:rPr>
          <w:rFonts w:ascii="Times New Roman" w:hAnsi="Times New Roman"/>
          <w:sz w:val="24"/>
          <w:szCs w:val="24"/>
        </w:rPr>
        <w:t>а</w:t>
      </w:r>
      <w:r w:rsidRPr="001640FC">
        <w:rPr>
          <w:rFonts w:ascii="Times New Roman" w:hAnsi="Times New Roman"/>
          <w:sz w:val="24"/>
          <w:szCs w:val="24"/>
        </w:rPr>
        <w:t xml:space="preserve"> </w:t>
      </w:r>
      <w:r w:rsidRPr="001640FC">
        <w:rPr>
          <w:rFonts w:ascii="Times New Roman" w:hAnsi="Times New Roman"/>
          <w:sz w:val="24"/>
          <w:szCs w:val="24"/>
        </w:rPr>
        <w:t xml:space="preserve">предметом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Алгебра» -1</w:t>
      </w:r>
      <w:r>
        <w:rPr>
          <w:rFonts w:ascii="Times New Roman" w:hAnsi="Times New Roman"/>
          <w:sz w:val="24"/>
          <w:szCs w:val="24"/>
        </w:rPr>
        <w:t>,5</w:t>
      </w:r>
      <w:r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в неделю. </w:t>
      </w:r>
    </w:p>
    <w:p w:rsidR="00FD37EF" w:rsidRDefault="00FD37EF" w:rsidP="00FD37EF">
      <w:pPr>
        <w:jc w:val="both"/>
      </w:pPr>
      <w:r>
        <w:t xml:space="preserve">   </w:t>
      </w:r>
      <w:r>
        <w:tab/>
      </w:r>
      <w:r w:rsidRPr="0085567E">
        <w:t xml:space="preserve">Важная составляющая организации обучения на дому - </w:t>
      </w:r>
      <w:r w:rsidRPr="006019E8">
        <w:rPr>
          <w:bCs/>
          <w:i/>
          <w:iCs/>
        </w:rPr>
        <w:t>самостоятельная работа обучающегося</w:t>
      </w:r>
      <w:r w:rsidRPr="006019E8">
        <w:t xml:space="preserve"> на дому. Часы на выполнение домашней работы у учащихся увеличивается из-за </w:t>
      </w:r>
      <w:r>
        <w:t xml:space="preserve">сжатого изложения учителем программного материала на индивидуальных занятиях. </w:t>
      </w:r>
      <w:r w:rsidRPr="0085567E">
        <w:t xml:space="preserve">В индивидуальном учебном плане предусматриваются часы самостоятельной (домашней) работы, которые входят в максимальную нагрузку обучающегося. Содержание самостоятельной работы обучающегося на дому определяется в соответствии с рабочей программой по учебному </w:t>
      </w:r>
      <w:r w:rsidRPr="0085567E">
        <w:lastRenderedPageBreak/>
        <w:t xml:space="preserve">предмету и позволяет учащемуся в полной мере освоить образовательную программу </w:t>
      </w:r>
      <w:r>
        <w:t xml:space="preserve">основного </w:t>
      </w:r>
      <w:r w:rsidRPr="0085567E">
        <w:t xml:space="preserve">общего образования. </w:t>
      </w:r>
      <w:r>
        <w:t>Распределение часов самостоятельной (домашней) работы осуществляется следующим образом:</w:t>
      </w:r>
    </w:p>
    <w:p w:rsidR="00FD37EF" w:rsidRPr="00C4207A" w:rsidRDefault="00FD37EF" w:rsidP="00FD37EF">
      <w:pPr>
        <w:jc w:val="both"/>
      </w:pPr>
    </w:p>
    <w:tbl>
      <w:tblPr>
        <w:tblW w:w="9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9"/>
        <w:gridCol w:w="2295"/>
        <w:gridCol w:w="2929"/>
      </w:tblGrid>
      <w:tr w:rsidR="00FD37EF" w:rsidRPr="00C4207A" w:rsidTr="00CC574C">
        <w:trPr>
          <w:trHeight w:val="208"/>
          <w:jc w:val="center"/>
        </w:trPr>
        <w:tc>
          <w:tcPr>
            <w:tcW w:w="389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/>
              </w:rPr>
            </w:pPr>
            <w:r w:rsidRPr="00C4207A">
              <w:rPr>
                <w:bCs/>
                <w:color w:val="000000"/>
              </w:rPr>
              <w:t>Учебные предметы</w:t>
            </w:r>
          </w:p>
        </w:tc>
        <w:tc>
          <w:tcPr>
            <w:tcW w:w="5224" w:type="dxa"/>
            <w:gridSpan w:val="2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bCs/>
                <w:color w:val="000000"/>
              </w:rPr>
            </w:pPr>
            <w:r w:rsidRPr="00C4207A">
              <w:rPr>
                <w:bCs/>
                <w:color w:val="000000"/>
              </w:rPr>
              <w:t>Количество часов в неделю</w:t>
            </w:r>
          </w:p>
        </w:tc>
      </w:tr>
      <w:tr w:rsidR="00FD37EF" w:rsidRPr="00C4207A" w:rsidTr="00CC574C">
        <w:trPr>
          <w:cantSplit/>
          <w:trHeight w:val="1132"/>
          <w:jc w:val="center"/>
        </w:trPr>
        <w:tc>
          <w:tcPr>
            <w:tcW w:w="389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rPr>
                <w:b/>
                <w:bCs/>
                <w:color w:val="000000"/>
              </w:rPr>
            </w:pPr>
            <w:r w:rsidRPr="00C4207A">
              <w:rPr>
                <w:b/>
                <w:bCs/>
                <w:color w:val="000000"/>
              </w:rPr>
              <w:t>Обязательная часть</w:t>
            </w:r>
          </w:p>
        </w:tc>
        <w:tc>
          <w:tcPr>
            <w:tcW w:w="2295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bCs/>
                <w:color w:val="000000"/>
              </w:rPr>
            </w:pPr>
            <w:r w:rsidRPr="00C4207A">
              <w:rPr>
                <w:bCs/>
                <w:color w:val="000000"/>
              </w:rPr>
              <w:t>Часы работы с учителем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bCs/>
                <w:iCs/>
                <w:color w:val="000000"/>
              </w:rPr>
            </w:pPr>
            <w:r w:rsidRPr="00C4207A">
              <w:rPr>
                <w:iCs/>
              </w:rPr>
              <w:t>Часы самостоятельной (домашней) работы обучающегося</w:t>
            </w:r>
          </w:p>
        </w:tc>
      </w:tr>
      <w:tr w:rsidR="00FD37EF" w:rsidRPr="00C4207A" w:rsidTr="00CC574C">
        <w:trPr>
          <w:trHeight w:val="257"/>
          <w:jc w:val="center"/>
        </w:trPr>
        <w:tc>
          <w:tcPr>
            <w:tcW w:w="38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D37EF" w:rsidRPr="00C4207A" w:rsidRDefault="00FD37EF" w:rsidP="00CC574C">
            <w:r w:rsidRPr="00C4207A">
              <w:t>Русский язык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 w:rsidRPr="00C4207A">
              <w:t>1,5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spacing w:line="220" w:lineRule="exact"/>
              <w:jc w:val="center"/>
              <w:rPr>
                <w:color w:val="000000"/>
              </w:rPr>
            </w:pPr>
            <w:r w:rsidRPr="00C4207A">
              <w:t>2</w:t>
            </w:r>
          </w:p>
        </w:tc>
      </w:tr>
      <w:tr w:rsidR="00FD37EF" w:rsidRPr="00C4207A" w:rsidTr="00CC574C">
        <w:trPr>
          <w:trHeight w:val="257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Pr="00C4207A" w:rsidRDefault="00FD37EF" w:rsidP="00CC574C">
            <w:r w:rsidRPr="00C4207A">
              <w:t>Литература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 w:rsidRPr="00C4207A">
              <w:t>1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spacing w:line="220" w:lineRule="exact"/>
              <w:jc w:val="center"/>
              <w:rPr>
                <w:color w:val="000000"/>
              </w:rPr>
            </w:pPr>
            <w:r w:rsidRPr="00C4207A">
              <w:rPr>
                <w:color w:val="000000"/>
              </w:rPr>
              <w:t>1</w:t>
            </w:r>
          </w:p>
        </w:tc>
      </w:tr>
      <w:tr w:rsidR="00FD37EF" w:rsidRPr="00C4207A" w:rsidTr="00CC574C">
        <w:trPr>
          <w:trHeight w:val="257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Pr="00C4207A" w:rsidRDefault="00FD37EF" w:rsidP="00CC574C">
            <w:r w:rsidRPr="00C4207A">
              <w:t>Иностранный язык (английский)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 w:rsidRPr="00C4207A">
              <w:t>1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spacing w:line="220" w:lineRule="exact"/>
              <w:jc w:val="center"/>
              <w:rPr>
                <w:color w:val="000000"/>
              </w:rPr>
            </w:pPr>
            <w:r w:rsidRPr="00C4207A">
              <w:rPr>
                <w:color w:val="000000"/>
              </w:rPr>
              <w:t>2</w:t>
            </w:r>
          </w:p>
        </w:tc>
      </w:tr>
      <w:tr w:rsidR="00FD37EF" w:rsidRPr="00C4207A" w:rsidTr="00CC574C">
        <w:trPr>
          <w:trHeight w:val="257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Pr="00C4207A" w:rsidRDefault="00FD37EF" w:rsidP="00CC574C">
            <w:r>
              <w:t>Алгебра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>
              <w:t>1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/>
              </w:rPr>
            </w:pPr>
            <w:r>
              <w:t>0,5</w:t>
            </w:r>
          </w:p>
        </w:tc>
      </w:tr>
      <w:tr w:rsidR="00FD37EF" w:rsidRPr="00C4207A" w:rsidTr="00CC574C">
        <w:trPr>
          <w:trHeight w:val="257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Default="00FD37EF" w:rsidP="00CC574C">
            <w:r>
              <w:t>Геометрия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>
              <w:t>1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>
              <w:t>1</w:t>
            </w:r>
          </w:p>
        </w:tc>
      </w:tr>
      <w:tr w:rsidR="00FD37EF" w:rsidRPr="00C4207A" w:rsidTr="00CC574C">
        <w:trPr>
          <w:trHeight w:val="257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Default="00FD37EF" w:rsidP="00CC574C">
            <w:r>
              <w:t>Вероятность и статистика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>
              <w:t>0,5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>
              <w:t>0,5</w:t>
            </w:r>
          </w:p>
        </w:tc>
      </w:tr>
      <w:tr w:rsidR="00FD37EF" w:rsidRPr="00C4207A" w:rsidTr="00CC574C">
        <w:trPr>
          <w:trHeight w:val="257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Pr="00C4207A" w:rsidRDefault="00FD37EF" w:rsidP="00CC574C">
            <w:r w:rsidRPr="00C4207A">
              <w:t>Информатика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 w:rsidRPr="00C4207A">
              <w:t>0,5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/>
              </w:rPr>
            </w:pPr>
            <w:r w:rsidRPr="00C4207A">
              <w:rPr>
                <w:color w:val="000000"/>
              </w:rPr>
              <w:t>2</w:t>
            </w:r>
          </w:p>
        </w:tc>
      </w:tr>
      <w:tr w:rsidR="00FD37EF" w:rsidRPr="00C4207A" w:rsidTr="00CC574C">
        <w:trPr>
          <w:trHeight w:val="257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Pr="00C4207A" w:rsidRDefault="00FD37EF" w:rsidP="00CC574C">
            <w:r w:rsidRPr="00C4207A">
              <w:t xml:space="preserve">История  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 w:rsidRPr="00C4207A">
              <w:t>1,5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/>
              </w:rPr>
            </w:pPr>
            <w:r w:rsidRPr="00C4207A">
              <w:t>1</w:t>
            </w:r>
          </w:p>
        </w:tc>
      </w:tr>
      <w:tr w:rsidR="00FD37EF" w:rsidRPr="00C4207A" w:rsidTr="00CC574C">
        <w:trPr>
          <w:trHeight w:val="257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Pr="00C4207A" w:rsidRDefault="00FD37EF" w:rsidP="00CC574C">
            <w:r w:rsidRPr="00C4207A">
              <w:t>Обществознание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  <w:rPr>
                <w:color w:val="000000"/>
              </w:rPr>
            </w:pPr>
            <w:r w:rsidRPr="00C4207A">
              <w:t>0,5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 w:rsidRPr="00C4207A">
              <w:t>1</w:t>
            </w:r>
          </w:p>
        </w:tc>
      </w:tr>
      <w:tr w:rsidR="00FD37EF" w:rsidRPr="00C4207A" w:rsidTr="00CC574C">
        <w:trPr>
          <w:trHeight w:val="26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Pr="00C4207A" w:rsidRDefault="00FD37EF" w:rsidP="00CC574C">
            <w:r w:rsidRPr="00C4207A">
              <w:t>География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  <w:rPr>
                <w:color w:val="000000"/>
              </w:rPr>
            </w:pPr>
            <w:r w:rsidRPr="00C4207A">
              <w:t>0,5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 w:rsidRPr="00C4207A">
              <w:t>1</w:t>
            </w:r>
          </w:p>
        </w:tc>
      </w:tr>
      <w:tr w:rsidR="00FD37EF" w:rsidRPr="00C4207A" w:rsidTr="00CC574C">
        <w:trPr>
          <w:trHeight w:val="26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7EF" w:rsidRPr="00C4207A" w:rsidRDefault="00FD37EF" w:rsidP="00CC574C">
            <w:r w:rsidRPr="00C4207A">
              <w:t>Физика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 w:rsidRPr="00C4207A"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 w:rsidRPr="00C4207A">
              <w:t>1</w:t>
            </w:r>
          </w:p>
        </w:tc>
      </w:tr>
      <w:tr w:rsidR="00FD37EF" w:rsidRPr="00C4207A" w:rsidTr="00CC574C">
        <w:trPr>
          <w:trHeight w:val="26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Pr="00C4207A" w:rsidRDefault="00FD37EF" w:rsidP="00CC574C">
            <w:r w:rsidRPr="00C4207A">
              <w:t>Химия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 w:rsidRPr="00C4207A">
              <w:t>1</w:t>
            </w:r>
          </w:p>
        </w:tc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 w:rsidRPr="00C4207A">
              <w:t>1</w:t>
            </w:r>
          </w:p>
        </w:tc>
      </w:tr>
      <w:tr w:rsidR="00FD37EF" w:rsidRPr="00C4207A" w:rsidTr="00CC574C">
        <w:trPr>
          <w:trHeight w:val="26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Pr="00C4207A" w:rsidRDefault="00FD37EF" w:rsidP="00CC574C">
            <w:r w:rsidRPr="00C4207A">
              <w:t>Биология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 w:rsidRPr="00C4207A">
              <w:t>0,5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 w:rsidRPr="00C4207A">
              <w:t>1</w:t>
            </w:r>
          </w:p>
        </w:tc>
      </w:tr>
      <w:tr w:rsidR="00FD37EF" w:rsidRPr="00C4207A" w:rsidTr="00CC574C">
        <w:trPr>
          <w:trHeight w:val="26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Pr="00C4207A" w:rsidRDefault="00FD37EF" w:rsidP="00CC574C">
            <w:r w:rsidRPr="00C4207A">
              <w:t>ОБ</w:t>
            </w:r>
            <w:r>
              <w:t>ЗР</w:t>
            </w:r>
            <w:bookmarkStart w:id="1" w:name="_GoBack"/>
            <w:bookmarkEnd w:id="1"/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 w:rsidRPr="00C4207A">
              <w:t>0,5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</w:pPr>
            <w:r w:rsidRPr="00C4207A">
              <w:t>1</w:t>
            </w:r>
          </w:p>
        </w:tc>
      </w:tr>
      <w:tr w:rsidR="00FD37EF" w:rsidRPr="00C4207A" w:rsidTr="00CC574C">
        <w:trPr>
          <w:trHeight w:val="26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37EF" w:rsidRPr="00C4207A" w:rsidRDefault="00FD37EF" w:rsidP="00CC574C">
            <w:r w:rsidRPr="00C4207A">
              <w:t>Физическая культура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center"/>
            </w:pPr>
            <w:r w:rsidRPr="00C4207A">
              <w:t>0,5</w:t>
            </w:r>
          </w:p>
        </w:tc>
        <w:tc>
          <w:tcPr>
            <w:tcW w:w="2929" w:type="dxa"/>
          </w:tcPr>
          <w:p w:rsidR="00FD37EF" w:rsidRPr="00C4207A" w:rsidRDefault="00FD37EF" w:rsidP="00CC574C">
            <w:pPr>
              <w:jc w:val="center"/>
            </w:pPr>
            <w:r w:rsidRPr="00C4207A">
              <w:t>1</w:t>
            </w:r>
          </w:p>
        </w:tc>
      </w:tr>
      <w:tr w:rsidR="00FD37EF" w:rsidRPr="00C4207A" w:rsidTr="00CC574C">
        <w:trPr>
          <w:trHeight w:val="269"/>
          <w:jc w:val="center"/>
        </w:trPr>
        <w:tc>
          <w:tcPr>
            <w:tcW w:w="9123" w:type="dxa"/>
            <w:gridSpan w:val="3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rPr>
                <w:b/>
                <w:bCs/>
              </w:rPr>
            </w:pPr>
            <w:r w:rsidRPr="00C4207A">
              <w:rPr>
                <w:b/>
              </w:rPr>
              <w:t xml:space="preserve">Часть, формируемая </w:t>
            </w:r>
            <w:r w:rsidRPr="00C4207A">
              <w:rPr>
                <w:b/>
              </w:rPr>
              <w:t>участниками образовательных</w:t>
            </w:r>
            <w:r w:rsidRPr="00C4207A">
              <w:rPr>
                <w:b/>
              </w:rPr>
              <w:t xml:space="preserve"> отношений</w:t>
            </w:r>
          </w:p>
        </w:tc>
      </w:tr>
      <w:tr w:rsidR="00FD37EF" w:rsidRPr="00C4207A" w:rsidTr="00CC574C">
        <w:trPr>
          <w:trHeight w:val="257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jc w:val="both"/>
            </w:pPr>
            <w:r>
              <w:t>Алгебра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7EF" w:rsidRPr="00C4207A" w:rsidRDefault="00FD37EF" w:rsidP="00CC574C">
            <w:pPr>
              <w:pStyle w:val="a3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D37EF" w:rsidRPr="00C4207A" w:rsidTr="00CC574C">
        <w:trPr>
          <w:trHeight w:val="257"/>
          <w:jc w:val="center"/>
        </w:trPr>
        <w:tc>
          <w:tcPr>
            <w:tcW w:w="3899" w:type="dxa"/>
            <w:vAlign w:val="center"/>
          </w:tcPr>
          <w:p w:rsidR="00FD37EF" w:rsidRPr="00C4207A" w:rsidRDefault="00FD37EF" w:rsidP="00CC574C">
            <w:pPr>
              <w:pStyle w:val="a3"/>
              <w:spacing w:line="220" w:lineRule="exact"/>
              <w:ind w:left="32"/>
              <w:rPr>
                <w:rFonts w:ascii="Times New Roman" w:hAnsi="Times New Roman"/>
                <w:sz w:val="24"/>
                <w:szCs w:val="24"/>
              </w:rPr>
            </w:pPr>
            <w:r w:rsidRPr="00C4207A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95" w:type="dxa"/>
            <w:vAlign w:val="center"/>
          </w:tcPr>
          <w:p w:rsidR="00FD37EF" w:rsidRPr="00C4207A" w:rsidRDefault="00FD37EF" w:rsidP="00CC574C">
            <w:pPr>
              <w:pStyle w:val="a3"/>
              <w:spacing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0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29" w:type="dxa"/>
            <w:vAlign w:val="center"/>
          </w:tcPr>
          <w:p w:rsidR="00FD37EF" w:rsidRPr="00C4207A" w:rsidRDefault="00FD37EF" w:rsidP="00CC574C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/>
              </w:rPr>
            </w:pPr>
            <w:r w:rsidRPr="00C4207A">
              <w:rPr>
                <w:b/>
                <w:bCs/>
                <w:color w:val="000000"/>
              </w:rPr>
              <w:t>20</w:t>
            </w:r>
          </w:p>
        </w:tc>
      </w:tr>
    </w:tbl>
    <w:p w:rsidR="00FD37EF" w:rsidRDefault="00FD37EF" w:rsidP="00FD37EF">
      <w:pPr>
        <w:jc w:val="both"/>
        <w:rPr>
          <w:rFonts w:eastAsia="Calibri"/>
          <w:b/>
          <w:i/>
          <w:color w:val="000000"/>
        </w:rPr>
      </w:pPr>
    </w:p>
    <w:p w:rsidR="00FD37EF" w:rsidRPr="005D7788" w:rsidRDefault="00FD37EF" w:rsidP="00FD37EF">
      <w:pPr>
        <w:jc w:val="both"/>
        <w:rPr>
          <w:rFonts w:eastAsia="Calibri"/>
          <w:b/>
          <w:i/>
          <w:color w:val="000000"/>
        </w:rPr>
      </w:pPr>
      <w:r w:rsidRPr="005D7788">
        <w:rPr>
          <w:rFonts w:eastAsia="Calibri"/>
          <w:b/>
          <w:i/>
          <w:color w:val="000000"/>
        </w:rPr>
        <w:t>Промежуточная аттестация.</w:t>
      </w:r>
    </w:p>
    <w:p w:rsidR="00FD37EF" w:rsidRPr="004A23B1" w:rsidRDefault="00FD37EF" w:rsidP="00FD37EF">
      <w:pPr>
        <w:jc w:val="both"/>
      </w:pPr>
      <w:r w:rsidRPr="00A559FE">
        <w:t xml:space="preserve">1. Определение наиболее приемлемых форм промежуточной и итоговой аттестации учащихся. </w:t>
      </w:r>
      <w:r w:rsidRPr="004A23B1">
        <w:t xml:space="preserve">Установка на щадящий режим аттестации: проведение аттестации в домашних условиях, письменные контрольные работы могут заменяться на устные и проводиться в форме тестирования, собеседования, </w:t>
      </w:r>
    </w:p>
    <w:p w:rsidR="00FD37EF" w:rsidRDefault="00FD37EF" w:rsidP="00FD37EF">
      <w:pPr>
        <w:jc w:val="both"/>
      </w:pPr>
      <w:r>
        <w:t>2. Обучающимся, осваивающим О</w:t>
      </w:r>
      <w:r w:rsidRPr="004A23B1">
        <w:t>ОП на дому, промежуточная аттестация по предметам учебного плана основывается на результатах текущего контроля успеваемости, при условии, что по всем предметам, курсам, дисциплинам учебного плана они имеют положительные результаты текущего контроля</w:t>
      </w:r>
      <w:r>
        <w:t>.</w:t>
      </w:r>
    </w:p>
    <w:p w:rsidR="00FD37EF" w:rsidRDefault="00FD37EF" w:rsidP="00FD37EF">
      <w:pPr>
        <w:jc w:val="both"/>
      </w:pPr>
    </w:p>
    <w:p w:rsidR="008A695B" w:rsidRDefault="008A695B"/>
    <w:sectPr w:rsidR="008A695B" w:rsidSect="00806CE8">
      <w:pgSz w:w="11907" w:h="16839" w:code="9"/>
      <w:pgMar w:top="907" w:right="1134" w:bottom="851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B63782"/>
    <w:multiLevelType w:val="hybridMultilevel"/>
    <w:tmpl w:val="4EDE0A5C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" w15:restartNumberingAfterBreak="0">
    <w:nsid w:val="6AC37DA7"/>
    <w:multiLevelType w:val="hybridMultilevel"/>
    <w:tmpl w:val="7A1A99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7EF"/>
    <w:rsid w:val="008A695B"/>
    <w:rsid w:val="00FD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A157A"/>
  <w15:chartTrackingRefBased/>
  <w15:docId w15:val="{D054BC9B-116A-4FB4-9552-F9D47DCAC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37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FD37EF"/>
    <w:pPr>
      <w:ind w:left="720"/>
      <w:contextualSpacing/>
    </w:pPr>
  </w:style>
  <w:style w:type="character" w:customStyle="1" w:styleId="a4">
    <w:name w:val="Без интервала Знак"/>
    <w:basedOn w:val="a0"/>
    <w:link w:val="a3"/>
    <w:uiPriority w:val="1"/>
    <w:rsid w:val="00FD37EF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D37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1256</Words>
  <Characters>7161</Characters>
  <Application>Microsoft Office Word</Application>
  <DocSecurity>0</DocSecurity>
  <Lines>59</Lines>
  <Paragraphs>16</Paragraphs>
  <ScaleCrop>false</ScaleCrop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2024-07-22T06:27:00Z</dcterms:created>
  <dcterms:modified xsi:type="dcterms:W3CDTF">2024-07-22T06:35:00Z</dcterms:modified>
</cp:coreProperties>
</file>